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7" w:rsidRPr="00B01C74" w:rsidRDefault="00891887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796F94">
        <w:rPr>
          <w:rFonts w:ascii="Sylfaen" w:hAnsi="Sylfaen"/>
          <w:b/>
          <w:sz w:val="20"/>
          <w:szCs w:val="20"/>
          <w:lang w:val="ka-GE"/>
        </w:rPr>
        <w:t>სს „</w:t>
      </w:r>
      <w:r w:rsidR="00C15BE0" w:rsidRPr="00796F94">
        <w:rPr>
          <w:rFonts w:ascii="Sylfaen" w:hAnsi="Sylfaen"/>
          <w:b/>
          <w:sz w:val="20"/>
          <w:szCs w:val="20"/>
          <w:lang w:val="ka-GE"/>
        </w:rPr>
        <w:t>ტერა</w:t>
      </w:r>
      <w:r w:rsidRPr="00796F94">
        <w:rPr>
          <w:rFonts w:ascii="Sylfaen" w:hAnsi="Sylfaen"/>
          <w:b/>
          <w:sz w:val="20"/>
          <w:szCs w:val="20"/>
          <w:lang w:val="ka-GE"/>
        </w:rPr>
        <w:t>ბანკი“</w:t>
      </w:r>
      <w:r w:rsidRPr="007F2474">
        <w:rPr>
          <w:rFonts w:ascii="Sylfaen" w:hAnsi="Sylfaen"/>
          <w:sz w:val="20"/>
          <w:szCs w:val="20"/>
          <w:lang w:val="ka-GE"/>
        </w:rPr>
        <w:t xml:space="preserve"> აცხადებს </w:t>
      </w:r>
      <w:r w:rsidR="008269A6" w:rsidRPr="007F2474">
        <w:rPr>
          <w:rFonts w:ascii="Sylfaen" w:hAnsi="Sylfaen"/>
          <w:sz w:val="20"/>
          <w:szCs w:val="20"/>
          <w:lang w:val="ka-GE"/>
        </w:rPr>
        <w:t xml:space="preserve">ღია </w:t>
      </w:r>
      <w:r w:rsidR="003E176C" w:rsidRPr="007F2474">
        <w:rPr>
          <w:rFonts w:ascii="Sylfaen" w:hAnsi="Sylfaen"/>
          <w:sz w:val="20"/>
          <w:szCs w:val="20"/>
          <w:lang w:val="ka-GE"/>
        </w:rPr>
        <w:t>ტენდერს</w:t>
      </w:r>
      <w:r w:rsidR="00B01C74">
        <w:rPr>
          <w:rFonts w:ascii="Sylfaen" w:hAnsi="Sylfaen"/>
          <w:sz w:val="20"/>
          <w:szCs w:val="20"/>
          <w:lang w:val="ka-GE"/>
        </w:rPr>
        <w:t xml:space="preserve"> </w:t>
      </w:r>
      <w:r w:rsidR="00B01C74" w:rsidRPr="00796F94">
        <w:rPr>
          <w:rFonts w:ascii="Sylfaen" w:hAnsi="Sylfaen"/>
          <w:b/>
          <w:sz w:val="20"/>
          <w:szCs w:val="20"/>
          <w:lang w:val="ka-GE"/>
        </w:rPr>
        <w:t>ვიდეო</w:t>
      </w:r>
      <w:r w:rsidR="00277E0C">
        <w:rPr>
          <w:rFonts w:ascii="Sylfaen" w:hAnsi="Sylfaen"/>
          <w:b/>
          <w:sz w:val="20"/>
          <w:szCs w:val="20"/>
        </w:rPr>
        <w:t>-</w:t>
      </w:r>
      <w:r w:rsidR="00B01C74" w:rsidRPr="00796F94">
        <w:rPr>
          <w:rFonts w:ascii="Sylfaen" w:hAnsi="Sylfaen"/>
          <w:b/>
          <w:sz w:val="20"/>
          <w:szCs w:val="20"/>
          <w:lang w:val="ka-GE"/>
        </w:rPr>
        <w:t>სათვალთვალო და სახანძრო-საგანგაშო</w:t>
      </w:r>
      <w:r w:rsidR="00EB0C66">
        <w:rPr>
          <w:rFonts w:ascii="Sylfaen" w:hAnsi="Sylfaen"/>
          <w:b/>
          <w:sz w:val="20"/>
          <w:szCs w:val="20"/>
          <w:lang w:val="ka-GE"/>
        </w:rPr>
        <w:t>  </w:t>
      </w:r>
      <w:r w:rsidR="00B01C74" w:rsidRPr="00796F94">
        <w:rPr>
          <w:rFonts w:ascii="Sylfaen" w:hAnsi="Sylfaen"/>
          <w:b/>
          <w:sz w:val="20"/>
          <w:szCs w:val="20"/>
          <w:lang w:val="ka-GE"/>
        </w:rPr>
        <w:t>სისტემი</w:t>
      </w:r>
      <w:r w:rsidR="00C15BE0" w:rsidRPr="00796F94">
        <w:rPr>
          <w:rFonts w:ascii="Sylfaen" w:hAnsi="Sylfaen"/>
          <w:b/>
          <w:sz w:val="20"/>
          <w:szCs w:val="20"/>
          <w:lang w:val="ka-GE"/>
        </w:rPr>
        <w:t>ს</w:t>
      </w:r>
      <w:r w:rsidR="00EB0C66">
        <w:rPr>
          <w:rFonts w:ascii="Sylfaen" w:hAnsi="Sylfaen"/>
          <w:b/>
          <w:sz w:val="20"/>
          <w:szCs w:val="20"/>
        </w:rPr>
        <w:t xml:space="preserve"> </w:t>
      </w:r>
      <w:r w:rsidR="00EB0C66">
        <w:rPr>
          <w:rFonts w:ascii="Sylfaen" w:hAnsi="Sylfaen"/>
          <w:b/>
          <w:sz w:val="20"/>
          <w:szCs w:val="20"/>
          <w:lang w:val="ka-GE"/>
        </w:rPr>
        <w:t>აღჭურვილობის შეძენაზე</w:t>
      </w:r>
      <w:r w:rsidR="00673DE7">
        <w:rPr>
          <w:rFonts w:ascii="Sylfaen" w:hAnsi="Sylfaen"/>
          <w:b/>
          <w:sz w:val="20"/>
          <w:szCs w:val="20"/>
        </w:rPr>
        <w:t xml:space="preserve"> </w:t>
      </w:r>
      <w:r w:rsidR="00673DE7">
        <w:rPr>
          <w:rFonts w:ascii="Sylfaen" w:hAnsi="Sylfaen"/>
          <w:b/>
          <w:sz w:val="20"/>
          <w:szCs w:val="20"/>
          <w:lang w:val="ka-GE"/>
        </w:rPr>
        <w:t>და მონტაჟზე</w:t>
      </w:r>
      <w:r w:rsidR="00B01C74">
        <w:rPr>
          <w:rFonts w:ascii="Sylfaen" w:hAnsi="Sylfaen"/>
          <w:sz w:val="20"/>
          <w:szCs w:val="20"/>
          <w:lang w:val="ka-GE"/>
        </w:rPr>
        <w:t xml:space="preserve">. </w:t>
      </w:r>
    </w:p>
    <w:p w:rsidR="00E53430" w:rsidRPr="002B1F54" w:rsidRDefault="00E53430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CB03FD" w:rsidRDefault="00E53430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 xml:space="preserve">ტენდერი ჩატარდება </w:t>
      </w:r>
      <w:r w:rsidR="00C15BE0">
        <w:rPr>
          <w:rFonts w:ascii="Sylfaen" w:hAnsi="Sylfaen"/>
          <w:sz w:val="20"/>
          <w:szCs w:val="20"/>
          <w:lang w:val="ka-GE"/>
        </w:rPr>
        <w:t>ერთ</w:t>
      </w:r>
      <w:r w:rsidRPr="002B1F54">
        <w:rPr>
          <w:rFonts w:ascii="Sylfaen" w:hAnsi="Sylfaen"/>
          <w:sz w:val="20"/>
          <w:szCs w:val="20"/>
          <w:lang w:val="ka-GE"/>
        </w:rPr>
        <w:t xml:space="preserve"> ლოტად</w:t>
      </w:r>
      <w:r w:rsidR="00CB03FD">
        <w:rPr>
          <w:rFonts w:ascii="Sylfaen" w:hAnsi="Sylfaen"/>
          <w:sz w:val="20"/>
          <w:szCs w:val="20"/>
          <w:lang w:val="ka-GE"/>
        </w:rPr>
        <w:t>.</w:t>
      </w:r>
    </w:p>
    <w:p w:rsidR="00B01C74" w:rsidRPr="00277E0C" w:rsidRDefault="00B01C74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ლოტი#</w:t>
      </w:r>
      <w:r w:rsidR="00C15BE0">
        <w:rPr>
          <w:rFonts w:ascii="Sylfaen" w:hAnsi="Sylfaen"/>
          <w:sz w:val="20"/>
          <w:szCs w:val="20"/>
          <w:lang w:val="ka-GE"/>
        </w:rPr>
        <w:t>1</w:t>
      </w:r>
      <w:r>
        <w:rPr>
          <w:rFonts w:ascii="Sylfaen" w:hAnsi="Sylfaen"/>
          <w:sz w:val="20"/>
          <w:szCs w:val="20"/>
          <w:lang w:val="ka-GE"/>
        </w:rPr>
        <w:t xml:space="preserve">- </w:t>
      </w:r>
      <w:r w:rsidR="00316681" w:rsidRPr="00796F94">
        <w:rPr>
          <w:rFonts w:ascii="Sylfaen" w:hAnsi="Sylfaen"/>
          <w:b/>
          <w:sz w:val="20"/>
          <w:szCs w:val="20"/>
          <w:lang w:val="ka-GE"/>
        </w:rPr>
        <w:t>ვიდეო</w:t>
      </w:r>
      <w:r w:rsidR="00277E0C">
        <w:rPr>
          <w:rFonts w:ascii="Sylfaen" w:hAnsi="Sylfaen"/>
          <w:b/>
          <w:sz w:val="20"/>
          <w:szCs w:val="20"/>
        </w:rPr>
        <w:t>-</w:t>
      </w:r>
      <w:r w:rsidR="00316681" w:rsidRPr="00796F94">
        <w:rPr>
          <w:rFonts w:ascii="Sylfaen" w:hAnsi="Sylfaen"/>
          <w:b/>
          <w:sz w:val="20"/>
          <w:szCs w:val="20"/>
          <w:lang w:val="ka-GE"/>
        </w:rPr>
        <w:t>სათვალთვალო და სახანძრო-საგანგაშო</w:t>
      </w:r>
      <w:r w:rsidR="00316681">
        <w:rPr>
          <w:rFonts w:ascii="Sylfaen" w:hAnsi="Sylfaen"/>
          <w:b/>
          <w:sz w:val="20"/>
          <w:szCs w:val="20"/>
          <w:lang w:val="ka-GE"/>
        </w:rPr>
        <w:t>  </w:t>
      </w:r>
      <w:r w:rsidR="00316681" w:rsidRPr="00796F94">
        <w:rPr>
          <w:rFonts w:ascii="Sylfaen" w:hAnsi="Sylfaen"/>
          <w:b/>
          <w:sz w:val="20"/>
          <w:szCs w:val="20"/>
          <w:lang w:val="ka-GE"/>
        </w:rPr>
        <w:t>სისტემის</w:t>
      </w:r>
      <w:r w:rsidR="00316681">
        <w:rPr>
          <w:rFonts w:ascii="Sylfaen" w:hAnsi="Sylfaen"/>
          <w:b/>
          <w:sz w:val="20"/>
          <w:szCs w:val="20"/>
        </w:rPr>
        <w:t xml:space="preserve"> </w:t>
      </w:r>
      <w:r w:rsidR="00316681">
        <w:rPr>
          <w:rFonts w:ascii="Sylfaen" w:hAnsi="Sylfaen"/>
          <w:b/>
          <w:sz w:val="20"/>
          <w:szCs w:val="20"/>
          <w:lang w:val="ka-GE"/>
        </w:rPr>
        <w:t>აღჭურვილობა</w:t>
      </w:r>
      <w:r w:rsidR="00277E0C">
        <w:rPr>
          <w:rFonts w:ascii="Sylfaen" w:hAnsi="Sylfaen"/>
          <w:b/>
          <w:sz w:val="20"/>
          <w:szCs w:val="20"/>
        </w:rPr>
        <w:t xml:space="preserve">, </w:t>
      </w:r>
      <w:r w:rsidR="00277E0C">
        <w:rPr>
          <w:rFonts w:ascii="Sylfaen" w:hAnsi="Sylfaen"/>
          <w:b/>
          <w:sz w:val="20"/>
          <w:szCs w:val="20"/>
          <w:lang w:val="ka-GE"/>
        </w:rPr>
        <w:t>შეძენა და მონტაჟი.</w:t>
      </w:r>
      <w:bookmarkStart w:id="0" w:name="_GoBack"/>
      <w:bookmarkEnd w:id="0"/>
    </w:p>
    <w:p w:rsidR="00BF3CDD" w:rsidRDefault="00BF3CDD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BF3CDD" w:rsidRDefault="00316681" w:rsidP="003B2726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შესასყიდია აღჭურვილობის ჩამონათვალი და რაოდენობები მოცემულია თანდართულ ფაილად „</w:t>
      </w:r>
      <w:r w:rsidR="00673DE7">
        <w:rPr>
          <w:rFonts w:ascii="Sylfaen" w:hAnsi="Sylfaen"/>
          <w:sz w:val="20"/>
          <w:szCs w:val="20"/>
          <w:lang w:val="ka-GE"/>
        </w:rPr>
        <w:t>ფასთა ნუსხა</w:t>
      </w:r>
      <w:r>
        <w:rPr>
          <w:rFonts w:ascii="Sylfaen" w:hAnsi="Sylfaen"/>
          <w:sz w:val="20"/>
          <w:szCs w:val="20"/>
          <w:lang w:val="ka-GE"/>
        </w:rPr>
        <w:t>“.</w:t>
      </w:r>
    </w:p>
    <w:p w:rsidR="00B01C74" w:rsidRDefault="00B01C74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B136AA" w:rsidRDefault="00C15BE0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ფარგლებში</w:t>
      </w:r>
      <w:r w:rsidR="00320E5D">
        <w:rPr>
          <w:rFonts w:ascii="Sylfaen" w:hAnsi="Sylfaen"/>
          <w:sz w:val="20"/>
          <w:szCs w:val="20"/>
          <w:lang w:val="ka-GE"/>
        </w:rPr>
        <w:t xml:space="preserve"> </w:t>
      </w:r>
      <w:r w:rsidR="00E53430" w:rsidRPr="002B1F54">
        <w:rPr>
          <w:rFonts w:ascii="Sylfaen" w:hAnsi="Sylfaen"/>
          <w:sz w:val="20"/>
          <w:szCs w:val="20"/>
          <w:lang w:val="ka-GE"/>
        </w:rPr>
        <w:t>შეირჩევა საუკეთესო</w:t>
      </w:r>
      <w:r w:rsidR="00726C7C">
        <w:rPr>
          <w:rFonts w:ascii="Sylfaen" w:hAnsi="Sylfaen"/>
          <w:sz w:val="20"/>
          <w:szCs w:val="20"/>
          <w:lang w:val="ka-GE"/>
        </w:rPr>
        <w:t xml:space="preserve"> </w:t>
      </w:r>
      <w:r w:rsidR="00E53430" w:rsidRPr="002B1F54">
        <w:rPr>
          <w:rFonts w:ascii="Sylfaen" w:hAnsi="Sylfaen"/>
          <w:sz w:val="20"/>
          <w:szCs w:val="20"/>
          <w:lang w:val="ka-GE"/>
        </w:rPr>
        <w:t>ფასის</w:t>
      </w:r>
      <w:r w:rsidR="004B4D03">
        <w:rPr>
          <w:rFonts w:ascii="Sylfaen" w:hAnsi="Sylfaen"/>
          <w:sz w:val="20"/>
          <w:szCs w:val="20"/>
          <w:lang w:val="ka-GE"/>
        </w:rPr>
        <w:t>, ხარისხის</w:t>
      </w:r>
      <w:r w:rsidR="00726C7C">
        <w:rPr>
          <w:rFonts w:ascii="Sylfaen" w:hAnsi="Sylfaen"/>
          <w:sz w:val="20"/>
          <w:szCs w:val="20"/>
          <w:lang w:val="ka-GE"/>
        </w:rPr>
        <w:t xml:space="preserve"> </w:t>
      </w:r>
      <w:r w:rsidR="00AE449C">
        <w:rPr>
          <w:rFonts w:ascii="Sylfaen" w:hAnsi="Sylfaen"/>
          <w:sz w:val="20"/>
          <w:szCs w:val="20"/>
          <w:lang w:val="ka-GE"/>
        </w:rPr>
        <w:t xml:space="preserve">და </w:t>
      </w:r>
      <w:r w:rsidR="00316681">
        <w:rPr>
          <w:rFonts w:ascii="Sylfaen" w:hAnsi="Sylfaen"/>
          <w:sz w:val="20"/>
          <w:szCs w:val="20"/>
          <w:lang w:val="ka-GE"/>
        </w:rPr>
        <w:t>მოწოდების პირობების</w:t>
      </w:r>
      <w:r w:rsidR="00AE449C">
        <w:rPr>
          <w:rFonts w:ascii="Sylfaen" w:hAnsi="Sylfaen"/>
          <w:sz w:val="20"/>
          <w:szCs w:val="20"/>
          <w:lang w:val="ka-GE"/>
        </w:rPr>
        <w:t xml:space="preserve"> </w:t>
      </w:r>
      <w:r w:rsidR="00F344F9">
        <w:rPr>
          <w:rFonts w:ascii="Sylfaen" w:hAnsi="Sylfaen"/>
          <w:sz w:val="20"/>
          <w:szCs w:val="20"/>
          <w:lang w:val="ka-GE"/>
        </w:rPr>
        <w:t xml:space="preserve">წარმომდგენი </w:t>
      </w:r>
      <w:r w:rsidR="00E53430" w:rsidRPr="002B1F54">
        <w:rPr>
          <w:rFonts w:ascii="Sylfaen" w:hAnsi="Sylfaen"/>
          <w:sz w:val="20"/>
          <w:szCs w:val="20"/>
          <w:lang w:val="ka-GE"/>
        </w:rPr>
        <w:t>ერთი კვალიფიციუ</w:t>
      </w:r>
      <w:r w:rsidR="00152A8E">
        <w:rPr>
          <w:rFonts w:ascii="Sylfaen" w:hAnsi="Sylfaen"/>
          <w:sz w:val="20"/>
          <w:szCs w:val="20"/>
          <w:lang w:val="ka-GE"/>
        </w:rPr>
        <w:t>რ</w:t>
      </w:r>
      <w:r w:rsidR="00E53430" w:rsidRPr="002B1F54">
        <w:rPr>
          <w:rFonts w:ascii="Sylfaen" w:hAnsi="Sylfaen"/>
          <w:sz w:val="20"/>
          <w:szCs w:val="20"/>
          <w:lang w:val="ka-GE"/>
        </w:rPr>
        <w:t>ი კომპანია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B01C74" w:rsidRDefault="00B01C74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E53430" w:rsidRPr="00CB03FD" w:rsidRDefault="00E53430" w:rsidP="00E53430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CB03FD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</w:t>
      </w:r>
      <w:r w:rsidR="00AE0E34" w:rsidRPr="00CB03FD">
        <w:rPr>
          <w:rFonts w:ascii="Sylfaen" w:hAnsi="Sylfaen"/>
          <w:b/>
          <w:sz w:val="20"/>
          <w:szCs w:val="20"/>
          <w:lang w:val="ka-GE"/>
        </w:rPr>
        <w:t>მ</w:t>
      </w:r>
      <w:r w:rsidRPr="00CB03FD">
        <w:rPr>
          <w:rFonts w:ascii="Sylfaen" w:hAnsi="Sylfaen"/>
          <w:b/>
          <w:sz w:val="20"/>
          <w:szCs w:val="20"/>
          <w:lang w:val="ka-GE"/>
        </w:rPr>
        <w:t>დეგ საკვალიფიკაციო მოთხოვნებს</w:t>
      </w:r>
      <w:r w:rsidR="00C31A07" w:rsidRPr="00CB03FD">
        <w:rPr>
          <w:rFonts w:ascii="Sylfaen" w:hAnsi="Sylfaen"/>
          <w:b/>
          <w:sz w:val="20"/>
          <w:szCs w:val="20"/>
          <w:lang w:val="ka-GE"/>
        </w:rPr>
        <w:t>:</w:t>
      </w:r>
    </w:p>
    <w:p w:rsidR="00B6471A" w:rsidRDefault="00C31A07" w:rsidP="007D6011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CB03FD">
        <w:rPr>
          <w:rFonts w:ascii="Sylfaen" w:hAnsi="Sylfaen"/>
          <w:sz w:val="20"/>
          <w:szCs w:val="20"/>
          <w:u w:val="single"/>
          <w:lang w:val="ka-GE"/>
        </w:rPr>
        <w:t xml:space="preserve">შესაბამის სფეროში სამუშაო </w:t>
      </w:r>
      <w:r w:rsidR="007976A4" w:rsidRPr="00CB03FD">
        <w:rPr>
          <w:rFonts w:ascii="Sylfaen" w:hAnsi="Sylfaen"/>
          <w:sz w:val="20"/>
          <w:szCs w:val="20"/>
          <w:u w:val="single"/>
          <w:lang w:val="ka-GE"/>
        </w:rPr>
        <w:t>გამოცდილება</w:t>
      </w:r>
      <w:r w:rsidRPr="00CB03FD">
        <w:rPr>
          <w:rFonts w:ascii="Sylfaen" w:hAnsi="Sylfaen"/>
          <w:sz w:val="20"/>
          <w:szCs w:val="20"/>
          <w:u w:val="single"/>
          <w:lang w:val="ka-GE"/>
        </w:rPr>
        <w:t xml:space="preserve"> არანაკლებ </w:t>
      </w:r>
      <w:r w:rsidR="00CB03FD" w:rsidRPr="00CB03FD">
        <w:rPr>
          <w:rFonts w:ascii="Sylfaen" w:hAnsi="Sylfaen"/>
          <w:sz w:val="20"/>
          <w:szCs w:val="20"/>
          <w:u w:val="single"/>
          <w:lang w:val="ka-GE"/>
        </w:rPr>
        <w:t>3</w:t>
      </w:r>
      <w:r w:rsidRPr="00CB03FD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  <w:r w:rsidR="007E5686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  <w:r w:rsidR="009E3821">
        <w:rPr>
          <w:rFonts w:ascii="Sylfaen" w:hAnsi="Sylfaen"/>
          <w:sz w:val="20"/>
          <w:szCs w:val="20"/>
          <w:u w:val="single"/>
        </w:rPr>
        <w:t>(</w:t>
      </w:r>
      <w:r w:rsidR="00AE449C">
        <w:rPr>
          <w:rFonts w:ascii="Sylfaen" w:hAnsi="Sylfaen"/>
          <w:sz w:val="20"/>
          <w:szCs w:val="20"/>
          <w:u w:val="single"/>
          <w:lang w:val="ka-GE"/>
        </w:rPr>
        <w:t>საბანკო სფეროში  გამოცდილება ჩაითვლება უპირატესობად</w:t>
      </w:r>
      <w:r w:rsidR="009E3821">
        <w:rPr>
          <w:rFonts w:ascii="Sylfaen" w:hAnsi="Sylfaen"/>
          <w:sz w:val="20"/>
          <w:szCs w:val="20"/>
          <w:u w:val="single"/>
        </w:rPr>
        <w:t>)</w:t>
      </w:r>
      <w:r w:rsidRPr="00CB03FD">
        <w:rPr>
          <w:rFonts w:ascii="Sylfaen" w:hAnsi="Sylfaen"/>
          <w:sz w:val="20"/>
          <w:szCs w:val="20"/>
          <w:u w:val="single"/>
          <w:lang w:val="ka-GE"/>
        </w:rPr>
        <w:t>;</w:t>
      </w:r>
      <w:r w:rsidR="009C092F" w:rsidRPr="00CB03FD">
        <w:rPr>
          <w:rFonts w:ascii="Sylfaen" w:hAnsi="Sylfaen"/>
          <w:sz w:val="20"/>
          <w:szCs w:val="20"/>
          <w:u w:val="single"/>
        </w:rPr>
        <w:t xml:space="preserve"> </w:t>
      </w:r>
    </w:p>
    <w:p w:rsidR="00863283" w:rsidRDefault="00863283" w:rsidP="00CB03FD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85A5E" w:rsidRPr="00863283" w:rsidRDefault="00C85A5E" w:rsidP="00C85A5E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63283">
        <w:rPr>
          <w:rFonts w:ascii="Sylfaen" w:hAnsi="Sylfaen"/>
          <w:b/>
          <w:sz w:val="20"/>
          <w:szCs w:val="20"/>
          <w:lang w:val="ka-GE"/>
        </w:rPr>
        <w:t xml:space="preserve">სატენდერო </w:t>
      </w:r>
      <w:r w:rsidR="00972474" w:rsidRPr="00863283">
        <w:rPr>
          <w:rFonts w:ascii="Sylfaen" w:hAnsi="Sylfaen"/>
          <w:b/>
          <w:sz w:val="20"/>
          <w:szCs w:val="20"/>
          <w:lang w:val="ka-GE"/>
        </w:rPr>
        <w:t xml:space="preserve">წინადადება </w:t>
      </w:r>
      <w:r w:rsidRPr="00863283">
        <w:rPr>
          <w:rFonts w:ascii="Sylfaen" w:hAnsi="Sylfaen"/>
          <w:b/>
          <w:sz w:val="20"/>
          <w:szCs w:val="20"/>
          <w:lang w:val="ka-GE"/>
        </w:rPr>
        <w:t>უნდა შეიცავდეს შემდეგ დოკუმენტაციას:</w:t>
      </w:r>
    </w:p>
    <w:p w:rsidR="00F05C40" w:rsidRPr="00F05C40" w:rsidRDefault="009D252A" w:rsidP="00F05C4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ფასთა ნუსხა</w:t>
      </w:r>
      <w:r w:rsidR="00673DE7">
        <w:rPr>
          <w:rFonts w:ascii="Sylfaen" w:hAnsi="Sylfaen"/>
          <w:sz w:val="20"/>
          <w:szCs w:val="20"/>
          <w:lang w:val="ka-GE"/>
        </w:rPr>
        <w:t xml:space="preserve">(გადასახადების ჩათვლით), </w:t>
      </w:r>
      <w:r w:rsidR="00673DE7" w:rsidRPr="00673DE7">
        <w:rPr>
          <w:rFonts w:ascii="Sylfaen" w:hAnsi="Sylfaen"/>
          <w:i/>
          <w:sz w:val="20"/>
          <w:szCs w:val="20"/>
          <w:u w:val="single"/>
          <w:lang w:val="ka-GE"/>
        </w:rPr>
        <w:t>შევსებული თანდართული ფაილი „ფასთა ნუსხა“, ბლანკზე ამობეჭდილი, პასუხისმგებელი პირის ხელმოწერით და ბეჭდით დამოწმებული.</w:t>
      </w:r>
    </w:p>
    <w:p w:rsidR="00C85A5E" w:rsidRPr="009047E0" w:rsidRDefault="00791D7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047E0">
        <w:rPr>
          <w:rFonts w:ascii="Sylfaen" w:hAnsi="Sylfaen"/>
          <w:sz w:val="20"/>
          <w:szCs w:val="20"/>
          <w:lang w:val="ka-GE"/>
        </w:rPr>
        <w:t>სარეკომენდაციო</w:t>
      </w:r>
      <w:r w:rsidR="00B97CB7">
        <w:rPr>
          <w:rFonts w:ascii="Sylfaen" w:hAnsi="Sylfaen"/>
          <w:sz w:val="20"/>
          <w:szCs w:val="20"/>
        </w:rPr>
        <w:t xml:space="preserve"> </w:t>
      </w:r>
      <w:r w:rsidR="00B97CB7">
        <w:rPr>
          <w:rFonts w:ascii="Sylfaen" w:hAnsi="Sylfaen"/>
          <w:sz w:val="20"/>
          <w:szCs w:val="20"/>
          <w:lang w:val="ka-GE"/>
        </w:rPr>
        <w:t>ორიგინალი</w:t>
      </w:r>
      <w:r w:rsidRPr="009047E0">
        <w:rPr>
          <w:rFonts w:ascii="Sylfaen" w:hAnsi="Sylfaen"/>
          <w:sz w:val="20"/>
          <w:szCs w:val="20"/>
          <w:lang w:val="ka-GE"/>
        </w:rPr>
        <w:t xml:space="preserve"> წერილები</w:t>
      </w:r>
      <w:r w:rsidR="00863283">
        <w:rPr>
          <w:rFonts w:ascii="Sylfaen" w:hAnsi="Sylfaen"/>
          <w:sz w:val="20"/>
          <w:szCs w:val="20"/>
          <w:lang w:val="ka-GE"/>
        </w:rPr>
        <w:t>,</w:t>
      </w:r>
      <w:r w:rsidR="00F344F9" w:rsidRPr="009047E0">
        <w:rPr>
          <w:rFonts w:ascii="Sylfaen" w:hAnsi="Sylfaen"/>
          <w:sz w:val="20"/>
          <w:szCs w:val="20"/>
          <w:lang w:val="ka-GE"/>
        </w:rPr>
        <w:t xml:space="preserve"> </w:t>
      </w:r>
      <w:r w:rsidR="007F2474" w:rsidRPr="009047E0">
        <w:rPr>
          <w:rFonts w:ascii="Sylfaen" w:hAnsi="Sylfaen"/>
          <w:sz w:val="20"/>
          <w:szCs w:val="20"/>
          <w:lang w:val="ka-GE"/>
        </w:rPr>
        <w:t xml:space="preserve">ბოლო 6 თვის გაცემული </w:t>
      </w:r>
      <w:r w:rsidR="00F344F9" w:rsidRPr="009047E0">
        <w:rPr>
          <w:rFonts w:ascii="Sylfaen" w:hAnsi="Sylfaen"/>
          <w:sz w:val="20"/>
          <w:szCs w:val="20"/>
          <w:lang w:val="ka-GE"/>
        </w:rPr>
        <w:t xml:space="preserve">(მინ. </w:t>
      </w:r>
      <w:r w:rsidR="00863283">
        <w:rPr>
          <w:rFonts w:ascii="Sylfaen" w:hAnsi="Sylfaen"/>
          <w:sz w:val="20"/>
          <w:szCs w:val="20"/>
          <w:lang w:val="ka-GE"/>
        </w:rPr>
        <w:t>3</w:t>
      </w:r>
      <w:r w:rsidR="00F344F9" w:rsidRPr="009047E0">
        <w:rPr>
          <w:rFonts w:ascii="Sylfaen" w:hAnsi="Sylfaen"/>
          <w:sz w:val="20"/>
          <w:szCs w:val="20"/>
          <w:lang w:val="ka-GE"/>
        </w:rPr>
        <w:t xml:space="preserve"> </w:t>
      </w:r>
      <w:r w:rsidR="00625952" w:rsidRPr="009047E0">
        <w:rPr>
          <w:rFonts w:ascii="Sylfaen" w:hAnsi="Sylfaen"/>
          <w:sz w:val="20"/>
          <w:szCs w:val="20"/>
          <w:lang w:val="ka-GE"/>
        </w:rPr>
        <w:t>სა</w:t>
      </w:r>
      <w:r w:rsidR="00F344F9" w:rsidRPr="009047E0">
        <w:rPr>
          <w:rFonts w:ascii="Sylfaen" w:hAnsi="Sylfaen"/>
          <w:sz w:val="20"/>
          <w:szCs w:val="20"/>
          <w:lang w:val="ka-GE"/>
        </w:rPr>
        <w:t>რეკომენდაცი</w:t>
      </w:r>
      <w:r w:rsidR="00625952" w:rsidRPr="009047E0">
        <w:rPr>
          <w:rFonts w:ascii="Sylfaen" w:hAnsi="Sylfaen"/>
          <w:sz w:val="20"/>
          <w:szCs w:val="20"/>
          <w:lang w:val="ka-GE"/>
        </w:rPr>
        <w:t>ო წერილი</w:t>
      </w:r>
      <w:r w:rsidR="00F344F9" w:rsidRPr="009047E0">
        <w:rPr>
          <w:rFonts w:ascii="Sylfaen" w:hAnsi="Sylfaen"/>
          <w:sz w:val="20"/>
          <w:szCs w:val="20"/>
          <w:lang w:val="ka-GE"/>
        </w:rPr>
        <w:t>)</w:t>
      </w:r>
      <w:r w:rsidR="00016530" w:rsidRPr="009047E0">
        <w:rPr>
          <w:rFonts w:ascii="Sylfaen" w:hAnsi="Sylfaen"/>
          <w:sz w:val="20"/>
          <w:szCs w:val="20"/>
          <w:lang w:val="ka-GE"/>
        </w:rPr>
        <w:t>;</w:t>
      </w:r>
    </w:p>
    <w:p w:rsidR="00625952" w:rsidRDefault="00625952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 w:rsidRPr="0010653B">
        <w:rPr>
          <w:rFonts w:ascii="Sylfaen" w:hAnsi="Sylfaen"/>
          <w:sz w:val="20"/>
          <w:lang w:val="ka-GE"/>
        </w:rPr>
        <w:t>საბანკო ამონაწერი</w:t>
      </w:r>
      <w:r w:rsidR="009D252A">
        <w:rPr>
          <w:rFonts w:ascii="Sylfaen" w:hAnsi="Sylfaen"/>
          <w:sz w:val="20"/>
          <w:lang w:val="ka-GE"/>
        </w:rPr>
        <w:t xml:space="preserve"> ან ინფორმაცია ბრუნვების შესახებ</w:t>
      </w:r>
      <w:r w:rsidRPr="0010653B">
        <w:rPr>
          <w:rFonts w:ascii="Sylfaen" w:hAnsi="Sylfaen"/>
          <w:sz w:val="20"/>
          <w:lang w:val="ka-GE"/>
        </w:rPr>
        <w:t xml:space="preserve"> (მინიმუმ ბოლო 3 თვის, შესაძლებელია კომპაქტ დისკის </w:t>
      </w:r>
      <w:r>
        <w:rPr>
          <w:rFonts w:ascii="Sylfaen" w:hAnsi="Sylfaen"/>
          <w:sz w:val="20"/>
          <w:lang w:val="ka-GE"/>
        </w:rPr>
        <w:t xml:space="preserve">ან მეხსიერების ბარათის </w:t>
      </w:r>
      <w:r w:rsidRPr="0010653B">
        <w:rPr>
          <w:rFonts w:ascii="Sylfaen" w:hAnsi="Sylfaen"/>
          <w:sz w:val="20"/>
          <w:lang w:val="ka-GE"/>
        </w:rPr>
        <w:t>საშუალებით მოწოდება)</w:t>
      </w:r>
      <w:r>
        <w:rPr>
          <w:rFonts w:ascii="Sylfaen" w:hAnsi="Sylfaen"/>
          <w:sz w:val="20"/>
          <w:lang w:val="ka-GE"/>
        </w:rPr>
        <w:t>;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72474" w:rsidRDefault="00972474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ცნობა საგადასახადო ორგანოდან დავალიანების</w:t>
      </w:r>
      <w:r w:rsidR="007F2474">
        <w:rPr>
          <w:rFonts w:ascii="Sylfaen" w:hAnsi="Sylfaen"/>
          <w:sz w:val="20"/>
          <w:lang w:val="ka-GE"/>
        </w:rPr>
        <w:t xml:space="preserve"> არქონის</w:t>
      </w:r>
      <w:r>
        <w:rPr>
          <w:rFonts w:ascii="Sylfaen" w:hAnsi="Sylfaen"/>
          <w:sz w:val="20"/>
          <w:lang w:val="ka-GE"/>
        </w:rPr>
        <w:t xml:space="preserve"> შესახებ</w:t>
      </w:r>
      <w:r w:rsidR="00741AE4">
        <w:rPr>
          <w:rFonts w:ascii="Sylfaen" w:hAnsi="Sylfaen"/>
          <w:sz w:val="20"/>
          <w:lang w:val="ka-GE"/>
        </w:rPr>
        <w:t>;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დანართი);</w:t>
      </w:r>
    </w:p>
    <w:p w:rsidR="00316681" w:rsidRPr="00316681" w:rsidRDefault="00316681" w:rsidP="003166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6681" w:rsidRDefault="00316681" w:rsidP="003166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16681"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316681" w:rsidRPr="00316681" w:rsidRDefault="00316681" w:rsidP="00316681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მომწოდებელთან ანგარიშწორება განხორციელდება მხოლოდ სს „ტერაბანკ“-ში გახსნილ საბანკო ანგარიშზე.</w:t>
      </w:r>
    </w:p>
    <w:p w:rsidR="00316681" w:rsidRPr="00316681" w:rsidRDefault="00316681" w:rsidP="00316681">
      <w:pPr>
        <w:pStyle w:val="ListParagraph"/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40646" w:rsidRDefault="00016530" w:rsidP="00016530">
      <w:pPr>
        <w:spacing w:after="0"/>
        <w:jc w:val="both"/>
        <w:rPr>
          <w:rFonts w:ascii="Sylfaen" w:hAnsi="Sylfaen" w:cs="Tahoma"/>
          <w:i/>
          <w:lang w:val="ka-GE"/>
        </w:rPr>
      </w:pPr>
      <w:r w:rsidRPr="005D7904">
        <w:rPr>
          <w:rFonts w:ascii="Sylfaen" w:hAnsi="Sylfaen" w:cs="Tahoma"/>
          <w:i/>
          <w:lang w:val="ka-GE"/>
        </w:rPr>
        <w:t xml:space="preserve">სატენდერო წინადადება </w:t>
      </w:r>
      <w:r w:rsidR="00AE0E34" w:rsidRPr="005D7904">
        <w:rPr>
          <w:rFonts w:ascii="Sylfaen" w:hAnsi="Sylfaen" w:cs="Tahoma"/>
          <w:i/>
          <w:lang w:val="ka-GE"/>
        </w:rPr>
        <w:t xml:space="preserve">წარმოდგენილი უნდა იყოს </w:t>
      </w:r>
      <w:r w:rsidRPr="005D7904">
        <w:rPr>
          <w:rFonts w:ascii="Sylfaen" w:hAnsi="Sylfaen" w:cs="Tahoma"/>
          <w:i/>
          <w:lang w:val="ka-GE"/>
        </w:rPr>
        <w:t>სს „</w:t>
      </w:r>
      <w:r w:rsidR="009D252A">
        <w:rPr>
          <w:rFonts w:ascii="Sylfaen" w:hAnsi="Sylfaen" w:cs="Tahoma"/>
          <w:i/>
          <w:lang w:val="ka-GE"/>
        </w:rPr>
        <w:t>ტერა</w:t>
      </w:r>
      <w:r w:rsidRPr="005D7904">
        <w:rPr>
          <w:rFonts w:ascii="Sylfaen" w:hAnsi="Sylfaen" w:cs="Tahoma"/>
          <w:i/>
          <w:lang w:val="ka-GE"/>
        </w:rPr>
        <w:t xml:space="preserve">ბანკის“ კანცელარიაში </w:t>
      </w:r>
      <w:r w:rsidRPr="005D7904">
        <w:rPr>
          <w:rFonts w:ascii="Sylfaen" w:hAnsi="Sylfaen" w:cs="Tahoma"/>
          <w:b/>
          <w:i/>
          <w:u w:val="single"/>
          <w:lang w:val="ka-GE"/>
        </w:rPr>
        <w:t>დალუქული კონვერტით</w:t>
      </w:r>
      <w:r w:rsidR="00AE0E34" w:rsidRPr="005D7904">
        <w:rPr>
          <w:rFonts w:ascii="Sylfaen" w:hAnsi="Sylfaen" w:cs="Tahoma"/>
          <w:b/>
          <w:i/>
          <w:u w:val="single"/>
          <w:lang w:val="ka-GE"/>
        </w:rPr>
        <w:t xml:space="preserve">, </w:t>
      </w:r>
      <w:r w:rsidR="009E54BD">
        <w:rPr>
          <w:rFonts w:ascii="Sylfaen" w:hAnsi="Sylfaen" w:cs="Tahoma"/>
          <w:b/>
          <w:i/>
          <w:u w:val="single"/>
          <w:lang w:val="ka-GE"/>
        </w:rPr>
        <w:t xml:space="preserve"> </w:t>
      </w:r>
      <w:r w:rsidRPr="005D7904">
        <w:rPr>
          <w:rFonts w:ascii="Sylfaen" w:hAnsi="Sylfaen" w:cs="Tahoma"/>
          <w:i/>
          <w:lang w:val="ka-GE"/>
        </w:rPr>
        <w:t xml:space="preserve">მისამართი: თბილისი 0103, </w:t>
      </w:r>
      <w:r w:rsidR="009D252A">
        <w:rPr>
          <w:rFonts w:ascii="Sylfaen" w:hAnsi="Sylfaen" w:cs="Tahoma"/>
          <w:i/>
          <w:lang w:val="ka-GE"/>
        </w:rPr>
        <w:t xml:space="preserve">წმ. </w:t>
      </w:r>
      <w:r w:rsidRPr="005D7904">
        <w:rPr>
          <w:rFonts w:ascii="Sylfaen" w:hAnsi="Sylfaen" w:cs="Tahoma"/>
          <w:i/>
          <w:lang w:val="ka-GE"/>
        </w:rPr>
        <w:t>ქ</w:t>
      </w:r>
      <w:r w:rsidR="00E67EC9">
        <w:rPr>
          <w:rFonts w:ascii="Sylfaen" w:hAnsi="Sylfaen" w:cs="Tahoma"/>
          <w:i/>
          <w:lang w:val="ka-GE"/>
        </w:rPr>
        <w:t>ეთე</w:t>
      </w:r>
      <w:r w:rsidR="009D252A">
        <w:rPr>
          <w:rFonts w:ascii="Sylfaen" w:hAnsi="Sylfaen" w:cs="Tahoma"/>
          <w:i/>
          <w:lang w:val="ka-GE"/>
        </w:rPr>
        <w:t>ვან დედოფლის</w:t>
      </w:r>
      <w:r w:rsidRPr="005D7904">
        <w:rPr>
          <w:rFonts w:ascii="Sylfaen" w:hAnsi="Sylfaen" w:cs="Tahoma"/>
          <w:i/>
          <w:lang w:val="ka-GE"/>
        </w:rPr>
        <w:t xml:space="preserve"> გამზ</w:t>
      </w:r>
      <w:r w:rsidR="009E54BD">
        <w:rPr>
          <w:rFonts w:ascii="Sylfaen" w:hAnsi="Sylfaen" w:cs="Tahoma"/>
          <w:i/>
          <w:lang w:val="ka-GE"/>
        </w:rPr>
        <w:t>.#3</w:t>
      </w:r>
      <w:r w:rsidRPr="005D7904">
        <w:rPr>
          <w:rFonts w:ascii="Sylfaen" w:hAnsi="Sylfaen" w:cs="Tahoma"/>
          <w:i/>
          <w:lang w:val="ka-GE"/>
        </w:rPr>
        <w:t xml:space="preserve"> </w:t>
      </w:r>
    </w:p>
    <w:p w:rsidR="006045DF" w:rsidRPr="000D19A2" w:rsidRDefault="006045DF" w:rsidP="006045DF">
      <w:pPr>
        <w:shd w:val="clear" w:color="auto" w:fill="FFFFFF"/>
        <w:spacing w:after="16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18"/>
        </w:rPr>
      </w:pP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გთხოვთ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კონვერტზე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მიუთითეთ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შემდეგი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მონაცემები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>: </w:t>
      </w:r>
    </w:p>
    <w:p w:rsidR="006045DF" w:rsidRPr="000D19A2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კომპანიის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დასახელება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6045DF" w:rsidRPr="000D19A2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იურიდიული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ფაქტიური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6045DF" w:rsidRPr="0094236F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ინფორმაცია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(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პირი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ტელეფონი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ელ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-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ფოსტის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);</w:t>
      </w:r>
    </w:p>
    <w:p w:rsidR="006045DF" w:rsidRPr="00530221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ტენდერის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 xml:space="preserve">დასახელება </w:t>
      </w:r>
      <w:r w:rsidRPr="00530221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(</w:t>
      </w:r>
      <w:r w:rsidRPr="00530221">
        <w:rPr>
          <w:rFonts w:ascii="Sylfaen" w:hAnsi="Sylfaen"/>
          <w:sz w:val="20"/>
          <w:szCs w:val="20"/>
          <w:lang w:val="ka-GE"/>
        </w:rPr>
        <w:t>ტენდერი</w:t>
      </w:r>
      <w:r w:rsidRPr="006045DF">
        <w:rPr>
          <w:rFonts w:ascii="Sylfaen" w:hAnsi="Sylfaen"/>
          <w:sz w:val="20"/>
          <w:szCs w:val="20"/>
        </w:rPr>
        <w:t xml:space="preserve">  </w:t>
      </w:r>
      <w:r w:rsidRPr="006045DF">
        <w:rPr>
          <w:rFonts w:ascii="Sylfaen" w:hAnsi="Sylfaen"/>
          <w:sz w:val="20"/>
          <w:szCs w:val="20"/>
          <w:lang w:val="ka-GE"/>
        </w:rPr>
        <w:t xml:space="preserve">ვიდეოსათვალთვალო და სახანძრო-საგანგაშო   სიგნალიზაციის </w:t>
      </w:r>
      <w:r w:rsidR="00316681">
        <w:rPr>
          <w:rFonts w:ascii="Sylfaen" w:hAnsi="Sylfaen"/>
          <w:sz w:val="20"/>
          <w:szCs w:val="20"/>
          <w:lang w:val="ka-GE"/>
        </w:rPr>
        <w:t>აღჭურვილობის შეძანაზე</w:t>
      </w:r>
      <w:r w:rsidR="00673DE7">
        <w:rPr>
          <w:rFonts w:ascii="Sylfaen" w:hAnsi="Sylfaen"/>
          <w:sz w:val="20"/>
          <w:szCs w:val="20"/>
          <w:lang w:val="ka-GE"/>
        </w:rPr>
        <w:t xml:space="preserve"> და მონტაჟზე</w:t>
      </w:r>
      <w:r w:rsidR="00316681">
        <w:rPr>
          <w:rFonts w:ascii="Sylfaen" w:hAnsi="Sylfaen"/>
          <w:sz w:val="20"/>
          <w:szCs w:val="20"/>
          <w:lang w:val="ka-GE"/>
        </w:rPr>
        <w:t>.</w:t>
      </w:r>
      <w:r w:rsidRPr="006045D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);</w:t>
      </w:r>
    </w:p>
    <w:p w:rsidR="006045DF" w:rsidRPr="005D7904" w:rsidRDefault="006045DF" w:rsidP="00016530">
      <w:pPr>
        <w:spacing w:after="0"/>
        <w:jc w:val="both"/>
        <w:rPr>
          <w:rFonts w:ascii="Sylfaen" w:hAnsi="Sylfaen" w:cs="Tahoma"/>
          <w:i/>
          <w:lang w:val="ka-GE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6380C" w:rsidRPr="00D91CD9" w:rsidTr="004D3FF7">
        <w:tc>
          <w:tcPr>
            <w:tcW w:w="10490" w:type="dxa"/>
          </w:tcPr>
          <w:p w:rsidR="0066380C" w:rsidRPr="00D91CD9" w:rsidRDefault="0066380C" w:rsidP="00673DE7">
            <w:pPr>
              <w:rPr>
                <w:rFonts w:ascii="Sylfaen" w:hAnsi="Sylfaen" w:cs="Tahoma"/>
                <w:sz w:val="24"/>
                <w:szCs w:val="24"/>
                <w:lang w:val="ka-GE"/>
              </w:rPr>
            </w:pPr>
            <w:r w:rsidRPr="00D91CD9">
              <w:rPr>
                <w:rFonts w:ascii="Sylfaen" w:hAnsi="Sylfaen" w:cs="Tahoma"/>
                <w:sz w:val="24"/>
                <w:szCs w:val="24"/>
                <w:lang w:val="ka-GE"/>
              </w:rPr>
              <w:t xml:space="preserve">სატენდერო წინადადების წარმოდგენის ბოლო </w:t>
            </w:r>
            <w:r w:rsidRPr="00362A19">
              <w:rPr>
                <w:rFonts w:ascii="Sylfaen" w:hAnsi="Sylfaen" w:cs="Tahoma"/>
                <w:sz w:val="24"/>
                <w:szCs w:val="24"/>
                <w:lang w:val="ka-GE"/>
              </w:rPr>
              <w:t xml:space="preserve">ვადაა </w:t>
            </w:r>
            <w:r w:rsidRPr="00362A19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>201</w:t>
            </w:r>
            <w:r w:rsidR="00673DE7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>7</w:t>
            </w:r>
            <w:r w:rsidRPr="00362A19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 xml:space="preserve"> წლის </w:t>
            </w:r>
            <w:r w:rsidR="00673DE7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>19</w:t>
            </w:r>
            <w:r w:rsidR="009D252A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 xml:space="preserve"> </w:t>
            </w:r>
            <w:r w:rsidR="00673DE7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>ივნისი</w:t>
            </w:r>
            <w:r w:rsidRPr="00362A19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 xml:space="preserve"> </w:t>
            </w:r>
            <w:r w:rsidRPr="009047E0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>(1</w:t>
            </w:r>
            <w:r w:rsidR="009D252A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>8</w:t>
            </w:r>
            <w:r w:rsidRPr="009047E0">
              <w:rPr>
                <w:rFonts w:ascii="Sylfaen" w:hAnsi="Sylfaen" w:cs="Tahoma"/>
                <w:b/>
                <w:sz w:val="24"/>
                <w:szCs w:val="24"/>
                <w:u w:val="single"/>
                <w:lang w:val="ka-GE"/>
              </w:rPr>
              <w:t>:00 სთ-მდე)</w:t>
            </w:r>
            <w:r w:rsidRPr="009047E0">
              <w:rPr>
                <w:rFonts w:ascii="Sylfaen" w:hAnsi="Sylfaen" w:cs="Tahoma"/>
                <w:sz w:val="24"/>
                <w:szCs w:val="24"/>
                <w:lang w:val="ka-GE"/>
              </w:rPr>
              <w:t>.</w:t>
            </w:r>
          </w:p>
        </w:tc>
      </w:tr>
    </w:tbl>
    <w:p w:rsidR="0082272B" w:rsidRPr="00625952" w:rsidRDefault="00741AE4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 xml:space="preserve">ტენდერის მსვლელობისას </w:t>
      </w:r>
      <w:r w:rsidR="006842F7">
        <w:rPr>
          <w:rFonts w:ascii="Sylfaen" w:hAnsi="Sylfaen"/>
          <w:b/>
          <w:sz w:val="20"/>
          <w:szCs w:val="20"/>
          <w:u w:val="single"/>
          <w:lang w:val="ka-GE"/>
        </w:rPr>
        <w:t>ობიექტ</w:t>
      </w:r>
      <w:r w:rsidR="00CB03FD">
        <w:rPr>
          <w:rFonts w:ascii="Sylfaen" w:hAnsi="Sylfaen"/>
          <w:b/>
          <w:sz w:val="20"/>
          <w:szCs w:val="20"/>
          <w:u w:val="single"/>
          <w:lang w:val="ka-GE"/>
        </w:rPr>
        <w:t>ებ</w:t>
      </w:r>
      <w:r w:rsidR="006842F7">
        <w:rPr>
          <w:rFonts w:ascii="Sylfaen" w:hAnsi="Sylfaen"/>
          <w:b/>
          <w:sz w:val="20"/>
          <w:szCs w:val="20"/>
          <w:u w:val="single"/>
          <w:lang w:val="ka-GE"/>
        </w:rPr>
        <w:t xml:space="preserve">ის </w:t>
      </w:r>
      <w:r w:rsidR="009C6858">
        <w:rPr>
          <w:rFonts w:ascii="Sylfaen" w:hAnsi="Sylfaen"/>
          <w:b/>
          <w:sz w:val="20"/>
          <w:szCs w:val="20"/>
          <w:u w:val="single"/>
          <w:lang w:val="ka-GE"/>
        </w:rPr>
        <w:t>დათვალიერებ</w:t>
      </w:r>
      <w:r w:rsidR="009D252A">
        <w:rPr>
          <w:rFonts w:ascii="Sylfaen" w:hAnsi="Sylfaen"/>
          <w:b/>
          <w:sz w:val="20"/>
          <w:szCs w:val="20"/>
          <w:u w:val="single"/>
          <w:lang w:val="ka-GE"/>
        </w:rPr>
        <w:t>ა და</w:t>
      </w:r>
      <w:r w:rsidR="000D5E99">
        <w:rPr>
          <w:rFonts w:ascii="Sylfaen" w:hAnsi="Sylfaen"/>
          <w:b/>
          <w:sz w:val="20"/>
          <w:szCs w:val="20"/>
          <w:u w:val="single"/>
          <w:lang w:val="ka-GE"/>
        </w:rPr>
        <w:t xml:space="preserve"> საპროექტო ნახაზების </w:t>
      </w:r>
      <w:r w:rsidR="009D252A">
        <w:rPr>
          <w:rFonts w:ascii="Sylfaen" w:hAnsi="Sylfaen"/>
          <w:b/>
          <w:sz w:val="20"/>
          <w:szCs w:val="20"/>
          <w:u w:val="single"/>
          <w:lang w:val="ka-GE"/>
        </w:rPr>
        <w:t xml:space="preserve">გაცნობა მოხდება ადგილზე. </w:t>
      </w:r>
      <w:r w:rsidR="000D5E99" w:rsidRPr="009D252A">
        <w:rPr>
          <w:rFonts w:ascii="Sylfaen" w:hAnsi="Sylfaen"/>
          <w:sz w:val="20"/>
          <w:szCs w:val="20"/>
          <w:lang w:val="ka-GE"/>
        </w:rPr>
        <w:t>შეკითხვების შემთხვევაში</w:t>
      </w:r>
      <w:r w:rsidR="000D5E99" w:rsidRPr="000D5E9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31A07" w:rsidRPr="007E5686">
        <w:rPr>
          <w:rFonts w:ascii="Sylfaen" w:hAnsi="Sylfaen"/>
          <w:sz w:val="20"/>
          <w:szCs w:val="20"/>
          <w:lang w:val="ka-GE"/>
        </w:rPr>
        <w:t xml:space="preserve">დაუკავშირდით </w:t>
      </w:r>
      <w:r w:rsidR="007E5686">
        <w:rPr>
          <w:rFonts w:ascii="Sylfaen" w:hAnsi="Sylfaen" w:cs="Tahoma"/>
          <w:sz w:val="20"/>
          <w:szCs w:val="20"/>
          <w:lang w:val="ka-GE"/>
        </w:rPr>
        <w:t>ანდრო ტატიშვილის</w:t>
      </w:r>
      <w:r w:rsidR="009D252A">
        <w:rPr>
          <w:rFonts w:ascii="Sylfaen" w:hAnsi="Sylfaen" w:cs="Tahoma"/>
          <w:sz w:val="20"/>
          <w:szCs w:val="20"/>
          <w:lang w:val="ka-GE"/>
        </w:rPr>
        <w:t xml:space="preserve"> ელ-ფოსტა: </w:t>
      </w:r>
      <w:hyperlink r:id="rId8" w:history="1">
        <w:r w:rsidR="00E11442" w:rsidRPr="00D859B7">
          <w:rPr>
            <w:rStyle w:val="Hyperlink"/>
            <w:rFonts w:ascii="Sylfaen" w:hAnsi="Sylfaen" w:cs="Tahoma"/>
            <w:sz w:val="20"/>
            <w:szCs w:val="20"/>
          </w:rPr>
          <w:t>andro.tatishvili@terabank.ge</w:t>
        </w:r>
      </w:hyperlink>
      <w:r w:rsidR="009D252A">
        <w:rPr>
          <w:rFonts w:ascii="Sylfaen" w:hAnsi="Sylfaen" w:cs="Tahoma"/>
          <w:sz w:val="20"/>
          <w:szCs w:val="20"/>
        </w:rPr>
        <w:t xml:space="preserve"> </w:t>
      </w:r>
      <w:r w:rsidR="00B50AC2">
        <w:rPr>
          <w:rFonts w:ascii="Sylfaen" w:hAnsi="Sylfaen" w:cs="Tahoma"/>
          <w:sz w:val="20"/>
          <w:szCs w:val="20"/>
        </w:rPr>
        <w:t xml:space="preserve">, </w:t>
      </w:r>
      <w:r w:rsidR="00FD2B58" w:rsidRPr="00B50AC2">
        <w:rPr>
          <w:rFonts w:ascii="Sylfaen" w:hAnsi="Sylfaen" w:cs="Tahoma"/>
          <w:sz w:val="20"/>
          <w:szCs w:val="20"/>
          <w:lang w:val="ka-GE"/>
        </w:rPr>
        <w:t>ტელეფონ</w:t>
      </w:r>
      <w:r w:rsidR="00B50AC2" w:rsidRPr="00B50AC2">
        <w:rPr>
          <w:rFonts w:ascii="Sylfaen" w:hAnsi="Sylfaen" w:cs="Tahoma"/>
          <w:sz w:val="20"/>
          <w:szCs w:val="20"/>
          <w:lang w:val="ka-GE"/>
        </w:rPr>
        <w:t>ი</w:t>
      </w:r>
      <w:r w:rsidR="009D252A">
        <w:rPr>
          <w:rFonts w:ascii="Sylfaen" w:hAnsi="Sylfaen" w:cs="Tahoma"/>
          <w:sz w:val="20"/>
          <w:szCs w:val="20"/>
        </w:rPr>
        <w:t>:</w:t>
      </w:r>
      <w:r w:rsidR="00B50AC2" w:rsidRPr="00B50AC2">
        <w:rPr>
          <w:rFonts w:ascii="Sylfaen" w:hAnsi="Sylfaen" w:cs="Tahoma"/>
          <w:sz w:val="20"/>
          <w:szCs w:val="20"/>
          <w:lang w:val="ka-GE"/>
        </w:rPr>
        <w:t xml:space="preserve"> </w:t>
      </w:r>
      <w:r w:rsidR="009D252A">
        <w:rPr>
          <w:rFonts w:ascii="Sylfaen" w:hAnsi="Sylfaen" w:cs="Tahoma"/>
          <w:sz w:val="20"/>
          <w:szCs w:val="20"/>
        </w:rPr>
        <w:t>255 00 00 (</w:t>
      </w:r>
      <w:r w:rsidR="009D252A">
        <w:rPr>
          <w:rFonts w:ascii="Sylfaen" w:hAnsi="Sylfaen" w:cs="Tahoma"/>
          <w:sz w:val="20"/>
          <w:szCs w:val="20"/>
          <w:lang w:val="ka-GE"/>
        </w:rPr>
        <w:t>შიდა: 2008)</w:t>
      </w:r>
      <w:r w:rsidR="00972474" w:rsidRPr="00B50AC2">
        <w:rPr>
          <w:rFonts w:ascii="Sylfaen" w:hAnsi="Sylfaen" w:cs="Tahoma"/>
          <w:sz w:val="20"/>
          <w:szCs w:val="20"/>
          <w:lang w:val="ka-GE"/>
        </w:rPr>
        <w:t>.</w:t>
      </w:r>
    </w:p>
    <w:sectPr w:rsidR="0082272B" w:rsidRPr="00625952" w:rsidSect="005D7904">
      <w:pgSz w:w="12240" w:h="15840" w:code="1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1C" w:rsidRDefault="00A90C1C" w:rsidP="00C1066F">
      <w:pPr>
        <w:spacing w:after="0" w:line="240" w:lineRule="auto"/>
      </w:pPr>
      <w:r>
        <w:separator/>
      </w:r>
    </w:p>
  </w:endnote>
  <w:endnote w:type="continuationSeparator" w:id="0">
    <w:p w:rsidR="00A90C1C" w:rsidRDefault="00A90C1C" w:rsidP="00C1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1C" w:rsidRDefault="00A90C1C" w:rsidP="00C1066F">
      <w:pPr>
        <w:spacing w:after="0" w:line="240" w:lineRule="auto"/>
      </w:pPr>
      <w:r>
        <w:separator/>
      </w:r>
    </w:p>
  </w:footnote>
  <w:footnote w:type="continuationSeparator" w:id="0">
    <w:p w:rsidR="00A90C1C" w:rsidRDefault="00A90C1C" w:rsidP="00C1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F3F"/>
    <w:multiLevelType w:val="hybridMultilevel"/>
    <w:tmpl w:val="443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B5D"/>
    <w:multiLevelType w:val="hybridMultilevel"/>
    <w:tmpl w:val="DB6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8C"/>
    <w:multiLevelType w:val="hybridMultilevel"/>
    <w:tmpl w:val="DFC2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E031F"/>
    <w:multiLevelType w:val="hybridMultilevel"/>
    <w:tmpl w:val="C9A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41C"/>
    <w:multiLevelType w:val="hybridMultilevel"/>
    <w:tmpl w:val="36F0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0248"/>
    <w:multiLevelType w:val="hybridMultilevel"/>
    <w:tmpl w:val="450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3A24"/>
    <w:multiLevelType w:val="hybridMultilevel"/>
    <w:tmpl w:val="4DF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2507B"/>
    <w:multiLevelType w:val="hybridMultilevel"/>
    <w:tmpl w:val="861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00D01"/>
    <w:rsid w:val="00016530"/>
    <w:rsid w:val="000363FB"/>
    <w:rsid w:val="00045F4C"/>
    <w:rsid w:val="00060073"/>
    <w:rsid w:val="00073766"/>
    <w:rsid w:val="00074FEE"/>
    <w:rsid w:val="000C13F6"/>
    <w:rsid w:val="000D5E99"/>
    <w:rsid w:val="000E798F"/>
    <w:rsid w:val="00143249"/>
    <w:rsid w:val="00152A8E"/>
    <w:rsid w:val="00161F40"/>
    <w:rsid w:val="00162C1F"/>
    <w:rsid w:val="00163520"/>
    <w:rsid w:val="00164C33"/>
    <w:rsid w:val="0018449A"/>
    <w:rsid w:val="00204151"/>
    <w:rsid w:val="002171F8"/>
    <w:rsid w:val="00240646"/>
    <w:rsid w:val="002568E6"/>
    <w:rsid w:val="00257CC7"/>
    <w:rsid w:val="00277E0C"/>
    <w:rsid w:val="00291DC5"/>
    <w:rsid w:val="002B1F54"/>
    <w:rsid w:val="002F4315"/>
    <w:rsid w:val="00316681"/>
    <w:rsid w:val="00320E5D"/>
    <w:rsid w:val="00344BD7"/>
    <w:rsid w:val="003621F9"/>
    <w:rsid w:val="00362A19"/>
    <w:rsid w:val="00364362"/>
    <w:rsid w:val="00375083"/>
    <w:rsid w:val="003864B0"/>
    <w:rsid w:val="0039551D"/>
    <w:rsid w:val="00397C1F"/>
    <w:rsid w:val="003B2726"/>
    <w:rsid w:val="003E176C"/>
    <w:rsid w:val="003E180E"/>
    <w:rsid w:val="003E2446"/>
    <w:rsid w:val="00416EE1"/>
    <w:rsid w:val="00422C12"/>
    <w:rsid w:val="00437D35"/>
    <w:rsid w:val="00463C52"/>
    <w:rsid w:val="00466499"/>
    <w:rsid w:val="00481DBA"/>
    <w:rsid w:val="004B4D03"/>
    <w:rsid w:val="004C6A17"/>
    <w:rsid w:val="004D3FF7"/>
    <w:rsid w:val="00515241"/>
    <w:rsid w:val="00566A63"/>
    <w:rsid w:val="00573821"/>
    <w:rsid w:val="0057485E"/>
    <w:rsid w:val="00591247"/>
    <w:rsid w:val="005A3DB0"/>
    <w:rsid w:val="005C61EC"/>
    <w:rsid w:val="005D7904"/>
    <w:rsid w:val="006045DF"/>
    <w:rsid w:val="00615813"/>
    <w:rsid w:val="00625952"/>
    <w:rsid w:val="00630FD7"/>
    <w:rsid w:val="00653F34"/>
    <w:rsid w:val="0066380C"/>
    <w:rsid w:val="00673DE7"/>
    <w:rsid w:val="006842F7"/>
    <w:rsid w:val="006A2FB0"/>
    <w:rsid w:val="006A4183"/>
    <w:rsid w:val="006D225C"/>
    <w:rsid w:val="007121C9"/>
    <w:rsid w:val="00726C7C"/>
    <w:rsid w:val="00741AE4"/>
    <w:rsid w:val="00754707"/>
    <w:rsid w:val="00791D79"/>
    <w:rsid w:val="00796F94"/>
    <w:rsid w:val="007976A4"/>
    <w:rsid w:val="007A0B21"/>
    <w:rsid w:val="007A259C"/>
    <w:rsid w:val="007A6FD5"/>
    <w:rsid w:val="007D6011"/>
    <w:rsid w:val="007E5686"/>
    <w:rsid w:val="007F2474"/>
    <w:rsid w:val="0082272B"/>
    <w:rsid w:val="008269A6"/>
    <w:rsid w:val="00843E55"/>
    <w:rsid w:val="00845F24"/>
    <w:rsid w:val="00861505"/>
    <w:rsid w:val="00863283"/>
    <w:rsid w:val="00891887"/>
    <w:rsid w:val="008A3555"/>
    <w:rsid w:val="008D6D37"/>
    <w:rsid w:val="009047E0"/>
    <w:rsid w:val="00950034"/>
    <w:rsid w:val="00965843"/>
    <w:rsid w:val="00972474"/>
    <w:rsid w:val="00974763"/>
    <w:rsid w:val="009C092F"/>
    <w:rsid w:val="009C6858"/>
    <w:rsid w:val="009D252A"/>
    <w:rsid w:val="009D686F"/>
    <w:rsid w:val="009E3821"/>
    <w:rsid w:val="009E54BD"/>
    <w:rsid w:val="009F3E2D"/>
    <w:rsid w:val="00A1581C"/>
    <w:rsid w:val="00A20300"/>
    <w:rsid w:val="00A30BA3"/>
    <w:rsid w:val="00A556B7"/>
    <w:rsid w:val="00A57D86"/>
    <w:rsid w:val="00A76668"/>
    <w:rsid w:val="00A90C1C"/>
    <w:rsid w:val="00AC219C"/>
    <w:rsid w:val="00AE0E34"/>
    <w:rsid w:val="00AE449C"/>
    <w:rsid w:val="00B01C74"/>
    <w:rsid w:val="00B1102E"/>
    <w:rsid w:val="00B136AA"/>
    <w:rsid w:val="00B31D3E"/>
    <w:rsid w:val="00B43B73"/>
    <w:rsid w:val="00B50AC2"/>
    <w:rsid w:val="00B6471A"/>
    <w:rsid w:val="00B976D2"/>
    <w:rsid w:val="00B97CB7"/>
    <w:rsid w:val="00BB66BB"/>
    <w:rsid w:val="00BF3C01"/>
    <w:rsid w:val="00BF3CDD"/>
    <w:rsid w:val="00C1066F"/>
    <w:rsid w:val="00C15BE0"/>
    <w:rsid w:val="00C21911"/>
    <w:rsid w:val="00C31A07"/>
    <w:rsid w:val="00C33330"/>
    <w:rsid w:val="00C36B7D"/>
    <w:rsid w:val="00C41DAF"/>
    <w:rsid w:val="00C60665"/>
    <w:rsid w:val="00C85A5E"/>
    <w:rsid w:val="00C8746A"/>
    <w:rsid w:val="00C90555"/>
    <w:rsid w:val="00C9416C"/>
    <w:rsid w:val="00C97274"/>
    <w:rsid w:val="00CB03FD"/>
    <w:rsid w:val="00CC53B3"/>
    <w:rsid w:val="00CC781B"/>
    <w:rsid w:val="00CE23B1"/>
    <w:rsid w:val="00D1300F"/>
    <w:rsid w:val="00D236C5"/>
    <w:rsid w:val="00D406EF"/>
    <w:rsid w:val="00D47D27"/>
    <w:rsid w:val="00D81032"/>
    <w:rsid w:val="00D91CD9"/>
    <w:rsid w:val="00DB0EA9"/>
    <w:rsid w:val="00DB17D5"/>
    <w:rsid w:val="00DF6A78"/>
    <w:rsid w:val="00E020A9"/>
    <w:rsid w:val="00E11442"/>
    <w:rsid w:val="00E53430"/>
    <w:rsid w:val="00E63BBA"/>
    <w:rsid w:val="00E67EC9"/>
    <w:rsid w:val="00EB0C66"/>
    <w:rsid w:val="00F05C40"/>
    <w:rsid w:val="00F344F9"/>
    <w:rsid w:val="00F5082A"/>
    <w:rsid w:val="00F537D6"/>
    <w:rsid w:val="00F945C9"/>
    <w:rsid w:val="00FB2036"/>
    <w:rsid w:val="00FC17E5"/>
    <w:rsid w:val="00FD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C37D"/>
  <w15:docId w15:val="{A994B822-73BD-44AB-B5F8-73E4DFEC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6F"/>
  </w:style>
  <w:style w:type="paragraph" w:styleId="Footer">
    <w:name w:val="footer"/>
    <w:basedOn w:val="Normal"/>
    <w:link w:val="Foot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F"/>
  </w:style>
  <w:style w:type="paragraph" w:styleId="BalloonText">
    <w:name w:val="Balloon Text"/>
    <w:basedOn w:val="Normal"/>
    <w:link w:val="BalloonTextChar"/>
    <w:uiPriority w:val="99"/>
    <w:semiHidden/>
    <w:unhideWhenUsed/>
    <w:rsid w:val="00B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.tat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B365-A7B8-4D64-B57D-08A97CDA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Konstantine Metreveli</dc:creator>
  <cp:lastModifiedBy>Andro Tatishvili</cp:lastModifiedBy>
  <cp:revision>3</cp:revision>
  <cp:lastPrinted>2015-10-27T09:17:00Z</cp:lastPrinted>
  <dcterms:created xsi:type="dcterms:W3CDTF">2017-06-08T08:20:00Z</dcterms:created>
  <dcterms:modified xsi:type="dcterms:W3CDTF">2017-06-08T08:50:00Z</dcterms:modified>
</cp:coreProperties>
</file>